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101C" w14:textId="77777777" w:rsidR="00422F44" w:rsidRDefault="00422F44" w:rsidP="00422F44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ПРОЕКТ</w:t>
      </w:r>
    </w:p>
    <w:p w14:paraId="3EC5AB28" w14:textId="77777777" w:rsidR="00422F44" w:rsidRDefault="00422F44" w:rsidP="004A3DC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</w:p>
    <w:p w14:paraId="40440515" w14:textId="77777777" w:rsidR="004A3DCC" w:rsidRPr="004A3DCC" w:rsidRDefault="004A3DCC" w:rsidP="004A3DCC">
      <w:pPr>
        <w:widowControl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Доклад о результатах, правоприменительной практики осуществления</w:t>
      </w:r>
      <w:r w:rsidRPr="004A3DCC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br/>
        <w:t>муниципального земельного контроля в границах муниципального</w:t>
      </w:r>
      <w:r w:rsidRPr="004A3DCC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br/>
        <w:t>образования «Саткинское городское поселение»</w:t>
      </w:r>
    </w:p>
    <w:p w14:paraId="0C83D185" w14:textId="77777777" w:rsidR="004A3DCC" w:rsidRPr="004A3DCC" w:rsidRDefault="004A3DCC" w:rsidP="004A3DCC">
      <w:pPr>
        <w:widowControl w:val="0"/>
        <w:spacing w:after="54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за 202</w:t>
      </w:r>
      <w:r w:rsidRPr="004A3DCC">
        <w:rPr>
          <w:rFonts w:ascii="Times New Roman" w:hAnsi="Times New Roman"/>
          <w:b/>
          <w:bCs/>
          <w:color w:val="000000"/>
          <w:kern w:val="0"/>
          <w:sz w:val="28"/>
          <w:szCs w:val="28"/>
          <w:lang w:val="en-US"/>
        </w:rPr>
        <w:t>3</w:t>
      </w:r>
      <w:r w:rsidRPr="004A3DCC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 xml:space="preserve"> го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д</w:t>
      </w:r>
    </w:p>
    <w:p w14:paraId="38099B75" w14:textId="77777777" w:rsidR="004A3DCC" w:rsidRPr="004A3DCC" w:rsidRDefault="004A3DCC" w:rsidP="004A3DCC">
      <w:pPr>
        <w:widowControl w:val="0"/>
        <w:numPr>
          <w:ilvl w:val="0"/>
          <w:numId w:val="1"/>
        </w:numPr>
        <w:tabs>
          <w:tab w:val="left" w:pos="1206"/>
        </w:tabs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Обобщение правоприменительной практики осуществления муниципального земельного контроля в границах муниципального образования «Саткинское городское поселение» (далее - муниципальный земельный контроль) за 2023 год подготовлено в соответствии со статьей 47 Федерального закона от 31 июля 2020 г. № 248-ФЗ «О государственном контроле (надзоре) и муниципальном, контроле в Российской Федерации» (далее также - Федеральный закон № 248-ФЗ).</w:t>
      </w:r>
    </w:p>
    <w:p w14:paraId="639D9D8F" w14:textId="77777777" w:rsidR="004A3DCC" w:rsidRPr="004A3DCC" w:rsidRDefault="004A3DCC" w:rsidP="004A3DCC">
      <w:pPr>
        <w:widowControl w:val="0"/>
        <w:numPr>
          <w:ilvl w:val="0"/>
          <w:numId w:val="1"/>
        </w:numPr>
        <w:tabs>
          <w:tab w:val="left" w:pos="823"/>
        </w:tabs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Анализ правоприменительной практики осуществления муниципального земельного контроля подготовлен для решения следующих задач:</w:t>
      </w:r>
    </w:p>
    <w:p w14:paraId="30B270C9" w14:textId="77777777" w:rsidR="004A3DCC" w:rsidRPr="004A3DCC" w:rsidRDefault="004A3DCC" w:rsidP="004A3DCC">
      <w:pPr>
        <w:widowControl w:val="0"/>
        <w:numPr>
          <w:ilvl w:val="0"/>
          <w:numId w:val="2"/>
        </w:numPr>
        <w:tabs>
          <w:tab w:val="left" w:pos="823"/>
        </w:tabs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обеспечение единообразных подходов к применению Управлением земельными и имущественными отношениями Администрации Саткинского муниципального района и его должностными лицами обязательных требований, законодательства Российской Федерации о муниципальном контроле;</w:t>
      </w:r>
    </w:p>
    <w:p w14:paraId="489D8FD5" w14:textId="77777777" w:rsidR="004A3DCC" w:rsidRPr="004A3DCC" w:rsidRDefault="004A3DCC" w:rsidP="004A3DCC">
      <w:pPr>
        <w:widowControl w:val="0"/>
        <w:numPr>
          <w:ilvl w:val="0"/>
          <w:numId w:val="2"/>
        </w:numPr>
        <w:tabs>
          <w:tab w:val="left" w:pos="823"/>
        </w:tabs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выявление типичных нарушений обязательных требований, причин, факторов и условий, способствующих, возникновению указанных нарушений;</w:t>
      </w:r>
    </w:p>
    <w:p w14:paraId="5FA3BCC9" w14:textId="77777777" w:rsidR="004A3DCC" w:rsidRPr="004A3DCC" w:rsidRDefault="004A3DCC" w:rsidP="004A3DCC">
      <w:pPr>
        <w:widowControl w:val="0"/>
        <w:numPr>
          <w:ilvl w:val="0"/>
          <w:numId w:val="2"/>
        </w:numPr>
        <w:tabs>
          <w:tab w:val="left" w:pos="823"/>
        </w:tabs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278E6621" w14:textId="77777777" w:rsidR="004A3DCC" w:rsidRPr="004A3DCC" w:rsidRDefault="004A3DCC" w:rsidP="004A3DCC">
      <w:pPr>
        <w:widowControl w:val="0"/>
        <w:numPr>
          <w:ilvl w:val="0"/>
          <w:numId w:val="2"/>
        </w:numPr>
        <w:tabs>
          <w:tab w:val="left" w:pos="823"/>
        </w:tabs>
        <w:spacing w:after="0" w:line="276" w:lineRule="auto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подготовка предложений об актуализации обязательных требований.</w:t>
      </w:r>
    </w:p>
    <w:p w14:paraId="1CF0C42D" w14:textId="77777777" w:rsidR="004A3DCC" w:rsidRPr="004A3DCC" w:rsidRDefault="004A3DCC" w:rsidP="004A3DCC">
      <w:pPr>
        <w:widowControl w:val="0"/>
        <w:numPr>
          <w:ilvl w:val="0"/>
          <w:numId w:val="1"/>
        </w:numPr>
        <w:tabs>
          <w:tab w:val="left" w:pos="823"/>
        </w:tabs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Муниципальный земельный контроль в границах муниципального образования «Саткинское городское поселение» осуществляется Управлением земельными и имущественными отношениями Администрации Саткинского муниципального района (далее - контрольный орган)</w:t>
      </w:r>
    </w:p>
    <w:p w14:paraId="5BA2B110" w14:textId="77777777" w:rsidR="004A3DCC" w:rsidRPr="004A3DCC" w:rsidRDefault="004A3DCC" w:rsidP="004A3DCC">
      <w:pPr>
        <w:widowControl w:val="0"/>
        <w:numPr>
          <w:ilvl w:val="0"/>
          <w:numId w:val="1"/>
        </w:numPr>
        <w:tabs>
          <w:tab w:val="left" w:pos="823"/>
        </w:tabs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Муниципальный земельный контроль проводится в соответствии с Земельным, кодексом Российской Федерации; Кодексом Российской Федерации об административных правонарушениях;</w:t>
      </w:r>
    </w:p>
    <w:p w14:paraId="0B6F8DEE" w14:textId="77777777" w:rsidR="004A3DCC" w:rsidRPr="004A3DCC" w:rsidRDefault="004A3DCC" w:rsidP="004A3DCC">
      <w:pPr>
        <w:widowControl w:val="0"/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14:paraId="51A49224" w14:textId="77777777" w:rsidR="004A3DCC" w:rsidRPr="004A3DCC" w:rsidRDefault="004A3DCC" w:rsidP="004A3DCC">
      <w:pPr>
        <w:widowControl w:val="0"/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14:paraId="31874F23" w14:textId="21CDAA18" w:rsidR="004A3DCC" w:rsidRPr="004A3DCC" w:rsidRDefault="004A3DCC" w:rsidP="00422F44">
      <w:pPr>
        <w:widowControl w:val="0"/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Постановлением Правительства Российской Федерации от 31 декабря</w:t>
      </w:r>
      <w:r w:rsidR="0077608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8B9E69" wp14:editId="3374C59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867735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6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4933" id="Rectangle 2" o:spid="_x0000_s1026" style="position:absolute;margin-left:0;margin-top:0;width:59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" o:allowincell="f" fillcolor="#fbf6fb" stroked="f">
                <w10:wrap anchorx="page" anchory="page"/>
              </v:rect>
            </w:pict>
          </mc:Fallback>
        </mc:AlternateContent>
      </w:r>
      <w:r w:rsidR="00422F44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</w:t>
      </w:r>
    </w:p>
    <w:p w14:paraId="2EF3C64F" w14:textId="77777777" w:rsidR="004A3DCC" w:rsidRPr="004A3DCC" w:rsidRDefault="004A3DCC" w:rsidP="004A3DCC">
      <w:pPr>
        <w:widowControl w:val="0"/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Постановлением Правительства Российской Федерации от 10.03.2022 г № 336 «Об особенностях организации и осуществления государственного контроля (надзора), муниципального контроля».</w:t>
      </w:r>
    </w:p>
    <w:p w14:paraId="590BA14F" w14:textId="77777777" w:rsidR="004A3DCC" w:rsidRPr="004A3DCC" w:rsidRDefault="004A3DCC" w:rsidP="004A3DCC">
      <w:pPr>
        <w:widowControl w:val="0"/>
        <w:numPr>
          <w:ilvl w:val="0"/>
          <w:numId w:val="1"/>
        </w:numPr>
        <w:tabs>
          <w:tab w:val="left" w:pos="871"/>
        </w:tabs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2E384105" w14:textId="77777777" w:rsidR="004A3DCC" w:rsidRPr="004A3DCC" w:rsidRDefault="004A3DCC" w:rsidP="004A3DCC">
      <w:pPr>
        <w:widowControl w:val="0"/>
        <w:numPr>
          <w:ilvl w:val="0"/>
          <w:numId w:val="1"/>
        </w:numPr>
        <w:tabs>
          <w:tab w:val="left" w:pos="871"/>
        </w:tabs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Объектом муниципального земельного контроля являются объекты, земельных отношений (земли, земельные участки или части земельных участков), а также деятельность юридических лиц, индивидуальных предпринимателей, граждан по распоряжению объектами земельных отношений, расположенных в границах муниципального образования «Саткинское городское поселение».</w:t>
      </w:r>
    </w:p>
    <w:p w14:paraId="3F23372E" w14:textId="77777777" w:rsidR="004A3DCC" w:rsidRPr="0004673E" w:rsidRDefault="004A3DCC" w:rsidP="00906D1B">
      <w:pPr>
        <w:widowControl w:val="0"/>
        <w:numPr>
          <w:ilvl w:val="0"/>
          <w:numId w:val="1"/>
        </w:numPr>
        <w:tabs>
          <w:tab w:val="left" w:pos="871"/>
        </w:tabs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За 2023 год в муниципальном образовании «Саткинское городское</w:t>
      </w:r>
      <w:r w:rsidR="0004673E" w:rsidRPr="0004673E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4673E">
        <w:rPr>
          <w:rFonts w:ascii="Times New Roman" w:hAnsi="Times New Roman"/>
          <w:color w:val="000000"/>
          <w:kern w:val="0"/>
          <w:sz w:val="28"/>
          <w:szCs w:val="28"/>
        </w:rPr>
        <w:t>поселение» проверки по муниципальному земельному контролю в отношении юридических лиц и индивидуальных, предпринимателей не проводились. Согласно Постановлению №336 «Об особенностях</w:t>
      </w:r>
      <w:r w:rsidR="00906D1B" w:rsidRPr="0004673E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4673E">
        <w:rPr>
          <w:rFonts w:ascii="Times New Roman" w:hAnsi="Times New Roman"/>
          <w:color w:val="000000"/>
          <w:kern w:val="0"/>
          <w:sz w:val="28"/>
          <w:szCs w:val="28"/>
        </w:rPr>
        <w:t>организации и осуществления государственного контроля (надзора), муниципального контроля» определенно, что до конца года не вправе проводить плановые и внеплановые проверки.</w:t>
      </w:r>
    </w:p>
    <w:p w14:paraId="4508BBCC" w14:textId="77777777" w:rsidR="004A3DCC" w:rsidRPr="004A3DCC" w:rsidRDefault="00906D1B" w:rsidP="004A3DCC">
      <w:pPr>
        <w:widowControl w:val="0"/>
        <w:spacing w:after="140" w:line="276" w:lineRule="auto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На основании письма,</w:t>
      </w:r>
      <w:r w:rsidR="004A3DCC" w:rsidRPr="004A3DCC">
        <w:rPr>
          <w:rFonts w:ascii="Times New Roman" w:hAnsi="Times New Roman"/>
          <w:color w:val="000000"/>
          <w:kern w:val="0"/>
          <w:sz w:val="28"/>
          <w:szCs w:val="28"/>
        </w:rPr>
        <w:t xml:space="preserve"> поступившего от МКУ «САГУ» проведено 1 выездное обследование земельного участка без взаимодействия с контролируемым, лицом. По результатам выездного обследование контролируемому лицу направлено рекомендательное письмо о пресечение нарушений земельного законодательства РФ.</w:t>
      </w:r>
    </w:p>
    <w:p w14:paraId="7B196403" w14:textId="77777777" w:rsidR="004A3DCC" w:rsidRPr="004A3DCC" w:rsidRDefault="004A3DCC" w:rsidP="004A3DCC">
      <w:pPr>
        <w:widowControl w:val="0"/>
        <w:spacing w:after="14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 xml:space="preserve">Управлением земельными и имущественными отношениями Администрации Саткинского муниципального района проведено 3 выездных </w:t>
      </w:r>
      <w:bookmarkStart w:id="0" w:name="_Hlk156898276"/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задания без взаимодействия с контролируемым, лицом</w:t>
      </w:r>
      <w:bookmarkEnd w:id="0"/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 xml:space="preserve"> в отношении земель сельскохозяйственного назначения. Нарушения земельного законодательства не </w:t>
      </w: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выявлено.</w:t>
      </w:r>
    </w:p>
    <w:p w14:paraId="181EBE4E" w14:textId="77777777" w:rsidR="004A3DCC" w:rsidRPr="004A3DCC" w:rsidRDefault="004A3DCC" w:rsidP="004A3DCC">
      <w:pPr>
        <w:widowControl w:val="0"/>
        <w:numPr>
          <w:ilvl w:val="0"/>
          <w:numId w:val="1"/>
        </w:numPr>
        <w:tabs>
          <w:tab w:val="left" w:pos="752"/>
        </w:tabs>
        <w:spacing w:after="140" w:line="283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Типичными нарушениями при осуществлении муниципального земельного контроля являются:</w:t>
      </w:r>
    </w:p>
    <w:p w14:paraId="6E776982" w14:textId="77777777" w:rsidR="004A3DCC" w:rsidRPr="004A3DCC" w:rsidRDefault="004A3DCC" w:rsidP="004A3DCC">
      <w:pPr>
        <w:widowControl w:val="0"/>
        <w:numPr>
          <w:ilvl w:val="1"/>
          <w:numId w:val="1"/>
        </w:numPr>
        <w:tabs>
          <w:tab w:val="left" w:pos="954"/>
        </w:tabs>
        <w:spacing w:after="14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14:paraId="7617A2C0" w14:textId="77777777" w:rsidR="004A3DCC" w:rsidRPr="004A3DCC" w:rsidRDefault="004A3DCC" w:rsidP="004A3DCC">
      <w:pPr>
        <w:widowControl w:val="0"/>
        <w:spacing w:after="14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Самовольное занятие земельного участка, ответственность за которое предусмотрена статьей 7.1 КоАП РФ представляет собой неправомерный захват и использование земельного участка лицами, не имеющими на нее законных прав, в том числе с нарушением границ собственного земельного участка, установленных межевым планом, вынос построенного здания, сооружения или ограждения на территорию прилегающего смежного земельного участка.</w:t>
      </w:r>
    </w:p>
    <w:p w14:paraId="03CB89C7" w14:textId="77777777" w:rsidR="004A3DCC" w:rsidRPr="004A3DCC" w:rsidRDefault="001F3495" w:rsidP="004A3DCC">
      <w:pPr>
        <w:widowControl w:val="0"/>
        <w:spacing w:after="14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F3495">
        <w:rPr>
          <w:rFonts w:ascii="Times New Roman" w:hAnsi="Times New Roman"/>
          <w:color w:val="000000"/>
          <w:kern w:val="0"/>
          <w:sz w:val="28"/>
          <w:szCs w:val="28"/>
        </w:rPr>
        <w:t xml:space="preserve">  </w:t>
      </w:r>
      <w:r w:rsidR="004A3DCC" w:rsidRPr="004A3DCC">
        <w:rPr>
          <w:rFonts w:ascii="Times New Roman" w:hAnsi="Times New Roman"/>
          <w:color w:val="000000"/>
          <w:kern w:val="0"/>
          <w:sz w:val="28"/>
          <w:szCs w:val="28"/>
        </w:rPr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едином государственном реестре недвижимости, и не пересекают границ смежных земельных участков. В случае, если в сведениях едином, государственном реестре недвижимости отсутствуют сведения о местоположении границ используемого земельного участка, собственнику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недвижимости.</w:t>
      </w:r>
    </w:p>
    <w:p w14:paraId="32714BAB" w14:textId="77777777" w:rsidR="004A3DCC" w:rsidRPr="004A3DCC" w:rsidRDefault="004A3DCC" w:rsidP="00B10A3B">
      <w:pPr>
        <w:widowControl w:val="0"/>
        <w:numPr>
          <w:ilvl w:val="1"/>
          <w:numId w:val="1"/>
        </w:numPr>
        <w:tabs>
          <w:tab w:val="left" w:pos="709"/>
        </w:tabs>
        <w:spacing w:after="14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Использование земельного участка не по целевому назначению и (или) не в соответствии с установленным разрешенным использованием.</w:t>
      </w:r>
    </w:p>
    <w:p w14:paraId="3F70B7B0" w14:textId="77777777" w:rsidR="004A3DCC" w:rsidRPr="004A3DCC" w:rsidRDefault="004A3DCC" w:rsidP="004A3DCC">
      <w:pPr>
        <w:widowControl w:val="0"/>
        <w:spacing w:after="14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Ответственность за такой вид правонарушений установлена частью 1 статьи 8.8 Кодекса об административных правонарушения Российской Федерации.</w:t>
      </w:r>
    </w:p>
    <w:p w14:paraId="6243A93C" w14:textId="77777777" w:rsidR="004A3DCC" w:rsidRPr="004A3DCC" w:rsidRDefault="004A3DCC" w:rsidP="004A3DCC">
      <w:pPr>
        <w:widowControl w:val="0"/>
        <w:spacing w:after="14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В правоустанавливающих документах на землю, а также в едином государственном реестре недвижимости указывается правовой режим земельного участка -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</w:t>
      </w:r>
    </w:p>
    <w:p w14:paraId="58C05BE1" w14:textId="77777777" w:rsidR="004A3DCC" w:rsidRPr="004A3DCC" w:rsidRDefault="004A3DCC" w:rsidP="004A3DCC">
      <w:pPr>
        <w:widowControl w:val="0"/>
        <w:numPr>
          <w:ilvl w:val="0"/>
          <w:numId w:val="1"/>
        </w:numPr>
        <w:tabs>
          <w:tab w:val="left" w:pos="767"/>
        </w:tabs>
        <w:spacing w:after="14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Кодекса об административных правонарушения Российской Федерации.</w:t>
      </w:r>
    </w:p>
    <w:p w14:paraId="6691B4F5" w14:textId="7130369D" w:rsidR="004A3DCC" w:rsidRPr="00B10A3B" w:rsidRDefault="00B10A3B" w:rsidP="00B10A3B">
      <w:pPr>
        <w:widowControl w:val="0"/>
        <w:tabs>
          <w:tab w:val="left" w:pos="954"/>
        </w:tabs>
        <w:spacing w:after="14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</w:t>
      </w:r>
      <w:r w:rsidR="004A3DCC" w:rsidRPr="004A3DCC">
        <w:rPr>
          <w:rFonts w:ascii="Times New Roman" w:hAnsi="Times New Roman"/>
          <w:color w:val="000000"/>
          <w:kern w:val="0"/>
          <w:sz w:val="28"/>
          <w:szCs w:val="28"/>
        </w:rPr>
        <w:t xml:space="preserve">По результатам осуществления муниципального контроля в границах </w:t>
      </w:r>
      <w:r w:rsidR="0077608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48E222" wp14:editId="55D89746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7556500" cy="10693400"/>
                <wp:effectExtent l="0" t="0" r="0" b="0"/>
                <wp:wrapNone/>
                <wp:docPr id="18523191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21CD" id="Rectangle 3" o:spid="_x0000_s1026" style="position:absolute;margin-left:12pt;margin-top:12pt;width:595pt;height:8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" o:allowincell="f" fillcolor="#fbfbfb" stroked="f">
                <w10:wrap anchorx="page" anchory="page"/>
              </v:rect>
            </w:pict>
          </mc:Fallback>
        </mc:AlternateContent>
      </w:r>
      <w:r w:rsidR="004A3DCC" w:rsidRPr="004A3DCC">
        <w:rPr>
          <w:rFonts w:ascii="Times New Roman" w:hAnsi="Times New Roman"/>
          <w:color w:val="000000"/>
          <w:kern w:val="0"/>
          <w:sz w:val="28"/>
          <w:szCs w:val="28"/>
        </w:rPr>
        <w:t>муниципального образования «Саткинское городское поселение» в 2023 году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4A3DCC" w:rsidRPr="00B10A3B">
        <w:rPr>
          <w:rFonts w:ascii="Times New Roman" w:hAnsi="Times New Roman"/>
          <w:color w:val="000000"/>
          <w:kern w:val="0"/>
          <w:sz w:val="28"/>
          <w:szCs w:val="28"/>
        </w:rPr>
        <w:t>можно сделать следующие выводы. Деятельность органов, осуществляющих муниципальный контроль на территории Саткинского городского поселения, в целом способствовала обеспечению соблюдения юридическими- лицами, индивидуальными предпринимателями и гражданами обязательных требований, установленных нормативными правовыми и муниципальными правовыми актами.</w:t>
      </w:r>
    </w:p>
    <w:p w14:paraId="7ED7FC42" w14:textId="77777777" w:rsidR="004A3DCC" w:rsidRPr="004A3DCC" w:rsidRDefault="004A3DCC" w:rsidP="004A3DCC">
      <w:pPr>
        <w:widowControl w:val="0"/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Кроме того, существует необходимость дополнительного обучения специалистов, осуществляющих муниципальный контроль, в целях правильного применения на практике положений действующего законодательства.</w:t>
      </w:r>
    </w:p>
    <w:p w14:paraId="3EF56756" w14:textId="77777777" w:rsidR="004A3DCC" w:rsidRPr="004A3DCC" w:rsidRDefault="004A3DCC" w:rsidP="004A3DCC">
      <w:pPr>
        <w:widowControl w:val="0"/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Основными задачами при осуществлении муниципального контроля на 2024 год являются:</w:t>
      </w:r>
    </w:p>
    <w:p w14:paraId="678A35B7" w14:textId="77777777" w:rsidR="004A3DCC" w:rsidRPr="004A3DCC" w:rsidRDefault="00B10A3B" w:rsidP="004A3DCC">
      <w:pPr>
        <w:widowControl w:val="0"/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-</w:t>
      </w:r>
      <w:r w:rsidR="004A3DCC" w:rsidRPr="004A3DCC">
        <w:rPr>
          <w:rFonts w:ascii="Times New Roman" w:hAnsi="Times New Roman"/>
          <w:color w:val="000000"/>
          <w:kern w:val="0"/>
          <w:sz w:val="28"/>
          <w:szCs w:val="28"/>
        </w:rPr>
        <w:t>информирование населения об органах, осуществляющих муниципальных контроль на территории Саткинского городского поселения об их деятельности;</w:t>
      </w:r>
    </w:p>
    <w:p w14:paraId="3C3BA7C4" w14:textId="77777777" w:rsidR="004A3DCC" w:rsidRPr="004A3DCC" w:rsidRDefault="004A3DCC" w:rsidP="004A3DCC">
      <w:pPr>
        <w:widowControl w:val="0"/>
        <w:spacing w:after="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>предупредительно-профилактическая работа, направленная по недопущению нарушений обязательных требований земельного законодательства;</w:t>
      </w:r>
    </w:p>
    <w:p w14:paraId="579FCE76" w14:textId="77777777" w:rsidR="004A3DCC" w:rsidRPr="004A3DCC" w:rsidRDefault="004A3DCC" w:rsidP="004A3DCC">
      <w:pPr>
        <w:widowControl w:val="0"/>
        <w:spacing w:after="0" w:line="1" w:lineRule="exact"/>
        <w:rPr>
          <w:rFonts w:ascii="Courier New" w:hAnsi="Courier New" w:cs="Courier New"/>
          <w:kern w:val="0"/>
          <w:sz w:val="24"/>
          <w:szCs w:val="24"/>
        </w:rPr>
      </w:pPr>
    </w:p>
    <w:p w14:paraId="28C070EA" w14:textId="77777777" w:rsidR="004A3DCC" w:rsidRPr="004A3DCC" w:rsidRDefault="00B10A3B" w:rsidP="00B10A3B">
      <w:pPr>
        <w:widowControl w:val="0"/>
        <w:spacing w:after="140"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-</w:t>
      </w:r>
      <w:r w:rsidR="004A3DCC" w:rsidRPr="004A3DCC">
        <w:rPr>
          <w:rFonts w:ascii="Times New Roman" w:hAnsi="Times New Roman"/>
          <w:color w:val="000000"/>
          <w:kern w:val="0"/>
          <w:sz w:val="28"/>
          <w:szCs w:val="28"/>
        </w:rPr>
        <w:t>проведение мониторинга изменений законодательства.</w:t>
      </w:r>
    </w:p>
    <w:p w14:paraId="79B897FF" w14:textId="77777777" w:rsidR="004A3DCC" w:rsidRPr="004A3DCC" w:rsidRDefault="004A3DCC" w:rsidP="004A3DCC">
      <w:pPr>
        <w:widowControl w:val="0"/>
        <w:tabs>
          <w:tab w:val="left" w:pos="954"/>
        </w:tabs>
        <w:spacing w:after="140" w:line="276" w:lineRule="auto"/>
        <w:ind w:left="420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39AC0D6B" w14:textId="77777777" w:rsidR="00776586" w:rsidRDefault="004A3DCC" w:rsidP="004A3DCC"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       </w:t>
      </w:r>
      <w:r w:rsidRPr="004A3DCC">
        <w:rPr>
          <w:rFonts w:ascii="Times New Roman" w:hAnsi="Times New Roman"/>
          <w:color w:val="000000"/>
          <w:kern w:val="0"/>
          <w:sz w:val="28"/>
          <w:szCs w:val="28"/>
        </w:rPr>
        <w:t xml:space="preserve"> Начальник                                                  Е.А. Кузина</w:t>
      </w:r>
    </w:p>
    <w:sectPr w:rsidR="007765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189954052">
    <w:abstractNumId w:val="0"/>
  </w:num>
  <w:num w:numId="2" w16cid:durableId="1238368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CC"/>
    <w:rsid w:val="0004673E"/>
    <w:rsid w:val="001F3495"/>
    <w:rsid w:val="00422F44"/>
    <w:rsid w:val="004A3DCC"/>
    <w:rsid w:val="007063D7"/>
    <w:rsid w:val="00776084"/>
    <w:rsid w:val="00776586"/>
    <w:rsid w:val="00906D1B"/>
    <w:rsid w:val="00B10A3B"/>
    <w:rsid w:val="00B875FE"/>
    <w:rsid w:val="00B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2F192"/>
  <w14:defaultImageDpi w14:val="0"/>
  <w15:docId w15:val="{32F328B4-ADC8-46F5-B76F-83EA31A9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Андрей Латышев</cp:lastModifiedBy>
  <cp:revision>2</cp:revision>
  <cp:lastPrinted>2024-01-24T03:11:00Z</cp:lastPrinted>
  <dcterms:created xsi:type="dcterms:W3CDTF">2024-02-01T10:05:00Z</dcterms:created>
  <dcterms:modified xsi:type="dcterms:W3CDTF">2024-02-01T10:05:00Z</dcterms:modified>
</cp:coreProperties>
</file>