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27" w:rsidRDefault="00314427" w:rsidP="0031442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2EBB">
        <w:rPr>
          <w:b/>
          <w:bCs/>
          <w:color w:val="auto"/>
          <w:sz w:val="28"/>
          <w:szCs w:val="28"/>
        </w:rPr>
        <w:t>Доклад о результатах правоприменительной практики осуществления</w:t>
      </w:r>
    </w:p>
    <w:p w:rsidR="00314427" w:rsidRPr="003D2EBB" w:rsidRDefault="00314427" w:rsidP="0031442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2EBB">
        <w:rPr>
          <w:b/>
          <w:bCs/>
          <w:color w:val="auto"/>
          <w:sz w:val="28"/>
          <w:szCs w:val="28"/>
        </w:rPr>
        <w:t xml:space="preserve"> муниципального земельного контроля в границах муниципального образования «</w:t>
      </w:r>
      <w:proofErr w:type="spellStart"/>
      <w:r w:rsidRPr="003D2EBB">
        <w:rPr>
          <w:b/>
          <w:bCs/>
          <w:color w:val="auto"/>
          <w:sz w:val="28"/>
          <w:szCs w:val="28"/>
        </w:rPr>
        <w:t>Саткинское</w:t>
      </w:r>
      <w:proofErr w:type="spellEnd"/>
      <w:r w:rsidRPr="003D2EBB">
        <w:rPr>
          <w:b/>
          <w:bCs/>
          <w:color w:val="auto"/>
          <w:sz w:val="28"/>
          <w:szCs w:val="28"/>
        </w:rPr>
        <w:t xml:space="preserve"> городское поселение»</w:t>
      </w:r>
    </w:p>
    <w:p w:rsidR="00314427" w:rsidRPr="003D2EBB" w:rsidRDefault="00314427" w:rsidP="0031442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2EBB">
        <w:rPr>
          <w:b/>
          <w:bCs/>
          <w:color w:val="auto"/>
          <w:sz w:val="28"/>
          <w:szCs w:val="28"/>
        </w:rPr>
        <w:t>за 2021 год</w:t>
      </w:r>
    </w:p>
    <w:p w:rsidR="00314427" w:rsidRDefault="00314427" w:rsidP="00314427">
      <w:pPr>
        <w:pStyle w:val="Default"/>
      </w:pPr>
    </w:p>
    <w:p w:rsidR="00314427" w:rsidRDefault="00314427" w:rsidP="00314427">
      <w:pPr>
        <w:pStyle w:val="Default"/>
        <w:rPr>
          <w:color w:val="auto"/>
        </w:rPr>
      </w:pP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1. Обобщение правоприменительной практики осуществления муниципального земельного контроля в границах муниципального образования «</w:t>
      </w:r>
      <w:proofErr w:type="spellStart"/>
      <w:r>
        <w:rPr>
          <w:color w:val="auto"/>
          <w:sz w:val="28"/>
          <w:szCs w:val="28"/>
        </w:rPr>
        <w:t>Саткинское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поселение» (далее - муниципальный земельный контроль) за 2021 год подготовлено 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 (далее также - Федеральный закон № 248-ФЗ).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Анализ правоприменительной практики осуществления муниципального земельного контроля подготовлен для решения следующих задач: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обеспечение единообразных подходов к применению Управлением земельными и имущественными отношениями Администрации </w:t>
      </w:r>
      <w:proofErr w:type="spellStart"/>
      <w:r>
        <w:rPr>
          <w:color w:val="auto"/>
          <w:sz w:val="28"/>
          <w:szCs w:val="28"/>
        </w:rPr>
        <w:t>Саткинского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и его должностными лицами обязательных требований, законодательства Российской Федерации о муниципальном контроле;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подготовка предложений об актуализации обязательных требований;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Муниципальный земельный контроль в границах муниципального образования «</w:t>
      </w:r>
      <w:proofErr w:type="spellStart"/>
      <w:r>
        <w:rPr>
          <w:color w:val="auto"/>
          <w:sz w:val="28"/>
          <w:szCs w:val="28"/>
        </w:rPr>
        <w:t>Саткинское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поселение» осуществляется Управлением земельными и имущественными отношениями Администрации </w:t>
      </w:r>
      <w:proofErr w:type="spellStart"/>
      <w:r>
        <w:rPr>
          <w:color w:val="auto"/>
          <w:sz w:val="28"/>
          <w:szCs w:val="28"/>
        </w:rPr>
        <w:t>Саткинского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(далее - контрольный орган) 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Муниципальный земельный контроль проводится в соответствии с: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Земельным кодексом Российской Федерации;</w:t>
      </w:r>
      <w:r>
        <w:rPr>
          <w:color w:val="auto"/>
          <w:sz w:val="22"/>
          <w:szCs w:val="22"/>
        </w:rPr>
        <w:t xml:space="preserve"> 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</w:rPr>
      </w:pPr>
    </w:p>
    <w:p w:rsidR="00314427" w:rsidRDefault="00314427" w:rsidP="00314427">
      <w:pPr>
        <w:pStyle w:val="Default"/>
        <w:pageBreakBefore/>
        <w:spacing w:line="276" w:lineRule="auto"/>
        <w:jc w:val="both"/>
        <w:rPr>
          <w:color w:val="auto"/>
        </w:rPr>
      </w:pP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Кодексом Российской Федерации об административных правонарушениях;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Федерации»;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Постановлением Правительства Российской Федерации от 31 декабря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14427" w:rsidRDefault="00314427" w:rsidP="003144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Объектом муниципального земельного контроля являются объекты земельных отношений (земли, земельные участки или части земельных участков), а также деятельность юридических лиц, индивидуальных предпринимателей, граждан по распоряжению объектами земельных отношений, расположенных в границах муниципального образования «</w:t>
      </w:r>
      <w:proofErr w:type="spellStart"/>
      <w:r>
        <w:rPr>
          <w:color w:val="auto"/>
          <w:sz w:val="28"/>
          <w:szCs w:val="28"/>
        </w:rPr>
        <w:t>Саткинское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поселение».</w:t>
      </w:r>
    </w:p>
    <w:p w:rsidR="00314427" w:rsidRPr="00FF34DA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F34DA">
        <w:rPr>
          <w:rFonts w:ascii="Times New Roman" w:hAnsi="Times New Roman" w:cs="Times New Roman"/>
          <w:sz w:val="28"/>
          <w:szCs w:val="28"/>
        </w:rPr>
        <w:t>За 2021 год в муниципальном образовании «</w:t>
      </w:r>
      <w:proofErr w:type="spellStart"/>
      <w:r w:rsidRPr="00FF34DA">
        <w:rPr>
          <w:rFonts w:ascii="Times New Roman" w:hAnsi="Times New Roman" w:cs="Times New Roman"/>
          <w:sz w:val="28"/>
          <w:szCs w:val="28"/>
        </w:rPr>
        <w:t>Саткинское</w:t>
      </w:r>
      <w:proofErr w:type="spellEnd"/>
      <w:r w:rsidRPr="00FF34DA">
        <w:rPr>
          <w:rFonts w:ascii="Times New Roman" w:hAnsi="Times New Roman" w:cs="Times New Roman"/>
          <w:sz w:val="28"/>
          <w:szCs w:val="28"/>
        </w:rPr>
        <w:t xml:space="preserve"> городское поселение» проведено 14 проверок (</w:t>
      </w:r>
      <w:r>
        <w:rPr>
          <w:rFonts w:ascii="Times New Roman" w:hAnsi="Times New Roman" w:cs="Times New Roman"/>
          <w:sz w:val="28"/>
          <w:szCs w:val="28"/>
        </w:rPr>
        <w:t>1 плановая</w:t>
      </w:r>
      <w:r w:rsidRPr="00E62551">
        <w:rPr>
          <w:rFonts w:ascii="Times New Roman" w:hAnsi="Times New Roman" w:cs="Times New Roman"/>
          <w:sz w:val="28"/>
          <w:szCs w:val="28"/>
        </w:rPr>
        <w:t xml:space="preserve"> </w:t>
      </w:r>
      <w:r w:rsidRPr="00FF34DA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внеплановых </w:t>
      </w:r>
      <w:r w:rsidRPr="00FF34DA">
        <w:rPr>
          <w:rFonts w:ascii="Times New Roman" w:hAnsi="Times New Roman" w:cs="Times New Roman"/>
          <w:sz w:val="28"/>
          <w:szCs w:val="28"/>
        </w:rPr>
        <w:t xml:space="preserve">в отношении граждан) соблюдения земельного законодательства. </w:t>
      </w:r>
    </w:p>
    <w:p w:rsidR="00314427" w:rsidRPr="00FF34DA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F34DA">
        <w:rPr>
          <w:rFonts w:ascii="Times New Roman" w:hAnsi="Times New Roman" w:cs="Times New Roman"/>
          <w:sz w:val="28"/>
          <w:szCs w:val="28"/>
        </w:rPr>
        <w:t xml:space="preserve">По результатам проверок выявлено 8 нарушений земельного законодательства. </w:t>
      </w:r>
    </w:p>
    <w:p w:rsidR="00314427" w:rsidRPr="00FF34DA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DA">
        <w:rPr>
          <w:rFonts w:ascii="Times New Roman" w:hAnsi="Times New Roman" w:cs="Times New Roman"/>
          <w:sz w:val="28"/>
          <w:szCs w:val="28"/>
        </w:rPr>
        <w:t>Из общего количества нарушений выявлено:</w:t>
      </w:r>
    </w:p>
    <w:p w:rsidR="00314427" w:rsidRPr="00FF34DA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DA">
        <w:rPr>
          <w:rFonts w:ascii="Times New Roman" w:hAnsi="Times New Roman" w:cs="Times New Roman"/>
          <w:sz w:val="28"/>
          <w:szCs w:val="28"/>
        </w:rPr>
        <w:t>-самовольное занятие земельных участков – 5 случаев;</w:t>
      </w:r>
    </w:p>
    <w:p w:rsidR="00314427" w:rsidRPr="00FF34DA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целевое использование</w:t>
      </w:r>
      <w:r w:rsidRPr="00FF34DA">
        <w:rPr>
          <w:rFonts w:ascii="Times New Roman" w:hAnsi="Times New Roman" w:cs="Times New Roman"/>
          <w:sz w:val="28"/>
          <w:szCs w:val="28"/>
        </w:rPr>
        <w:t xml:space="preserve"> – 3 случая;</w:t>
      </w:r>
    </w:p>
    <w:p w:rsidR="00314427" w:rsidRPr="00FF34DA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DA">
        <w:rPr>
          <w:rFonts w:ascii="Times New Roman" w:hAnsi="Times New Roman" w:cs="Times New Roman"/>
          <w:sz w:val="28"/>
          <w:szCs w:val="28"/>
        </w:rPr>
        <w:t xml:space="preserve">1 случай проверки с информацией о наличии признаков выявленных нарушений переданы в </w:t>
      </w:r>
      <w:proofErr w:type="spellStart"/>
      <w:r w:rsidRPr="00FF34DA">
        <w:rPr>
          <w:rFonts w:ascii="Times New Roman" w:hAnsi="Times New Roman" w:cs="Times New Roman"/>
          <w:sz w:val="28"/>
          <w:szCs w:val="28"/>
        </w:rPr>
        <w:t>Саткинский</w:t>
      </w:r>
      <w:proofErr w:type="spellEnd"/>
      <w:r w:rsidRPr="00FF34DA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Челябинской области для рассмотрения. Впоследствии вынесено постановление о назначении администрат</w:t>
      </w:r>
      <w:r>
        <w:rPr>
          <w:rFonts w:ascii="Times New Roman" w:hAnsi="Times New Roman" w:cs="Times New Roman"/>
          <w:sz w:val="28"/>
          <w:szCs w:val="28"/>
        </w:rPr>
        <w:t>ивного наказания в виде штрафа физическому лицу</w:t>
      </w:r>
      <w:r w:rsidRPr="00FF34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сумму 10 000 руб.</w:t>
      </w:r>
      <w:r w:rsidRPr="00FF34DA">
        <w:rPr>
          <w:rFonts w:ascii="Times New Roman" w:hAnsi="Times New Roman" w:cs="Times New Roman"/>
          <w:sz w:val="28"/>
          <w:szCs w:val="28"/>
        </w:rPr>
        <w:t>;</w:t>
      </w:r>
    </w:p>
    <w:p w:rsidR="00314427" w:rsidRPr="00FF34DA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DA">
        <w:rPr>
          <w:rFonts w:ascii="Times New Roman" w:hAnsi="Times New Roman" w:cs="Times New Roman"/>
          <w:sz w:val="28"/>
          <w:szCs w:val="28"/>
        </w:rPr>
        <w:lastRenderedPageBreak/>
        <w:t xml:space="preserve">Выдано 8 предписаний об устранении нарушений земельного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гражданам, предписания выполнены.</w:t>
      </w:r>
      <w:r w:rsidRPr="00FF34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4427" w:rsidRPr="00FF34DA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DA">
        <w:rPr>
          <w:rFonts w:ascii="Times New Roman" w:hAnsi="Times New Roman" w:cs="Times New Roman"/>
          <w:sz w:val="28"/>
          <w:szCs w:val="28"/>
        </w:rPr>
        <w:t xml:space="preserve">За 2021 года в Мировой суд г. </w:t>
      </w:r>
      <w:proofErr w:type="spellStart"/>
      <w:r w:rsidRPr="00FF34DA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Pr="00FF34DA">
        <w:rPr>
          <w:rFonts w:ascii="Times New Roman" w:hAnsi="Times New Roman" w:cs="Times New Roman"/>
          <w:sz w:val="28"/>
          <w:szCs w:val="28"/>
        </w:rPr>
        <w:t xml:space="preserve"> направлен 1 протокол об административном правонарушении для наложения штрафа по ч. 1 ст. 19.5 </w:t>
      </w:r>
      <w:proofErr w:type="spellStart"/>
      <w:r w:rsidRPr="00FF34D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F34DA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в отношении физического лица на сумму 500 рублей.</w:t>
      </w:r>
    </w:p>
    <w:p w:rsidR="00314427" w:rsidRPr="004105A4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4">
        <w:rPr>
          <w:rFonts w:ascii="Times New Roman" w:hAnsi="Times New Roman" w:cs="Times New Roman"/>
          <w:sz w:val="28"/>
          <w:szCs w:val="28"/>
        </w:rPr>
        <w:t xml:space="preserve"> 9. Типичными нарушениями при осуществлении муниципального земельного контроля являются:</w:t>
      </w:r>
    </w:p>
    <w:p w:rsidR="00314427" w:rsidRPr="004105A4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4">
        <w:rPr>
          <w:rFonts w:ascii="Times New Roman" w:hAnsi="Times New Roman" w:cs="Times New Roman"/>
          <w:sz w:val="28"/>
          <w:szCs w:val="28"/>
        </w:rPr>
        <w:t>9.1.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314427" w:rsidRPr="004105A4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4">
        <w:rPr>
          <w:rFonts w:ascii="Times New Roman" w:hAnsi="Times New Roman" w:cs="Times New Roman"/>
          <w:sz w:val="28"/>
          <w:szCs w:val="28"/>
        </w:rPr>
        <w:t xml:space="preserve">Самовольное занятие земельного участка, ответственность за которое предусмотрена статьей 7.1 </w:t>
      </w:r>
      <w:proofErr w:type="spellStart"/>
      <w:r w:rsidRPr="004105A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105A4">
        <w:rPr>
          <w:rFonts w:ascii="Times New Roman" w:hAnsi="Times New Roman" w:cs="Times New Roman"/>
          <w:sz w:val="28"/>
          <w:szCs w:val="28"/>
        </w:rPr>
        <w:t xml:space="preserve"> РФ представляет собой неправомерный захват и использование земельного участка лицами, не имеющими на нее законных прав, в том числе с нарушением границ собственного земельного участка, установленных межевым планом, вынос построенного здания, сооружения или ограждения на территорию прилегающего смежного земельного участка.</w:t>
      </w:r>
    </w:p>
    <w:p w:rsidR="00314427" w:rsidRPr="004105A4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4">
        <w:rPr>
          <w:rFonts w:ascii="Times New Roman" w:hAnsi="Times New Roman" w:cs="Times New Roman"/>
          <w:sz w:val="28"/>
          <w:szCs w:val="28"/>
        </w:rPr>
        <w:t xml:space="preserve"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едином государственном реестре недвижимости, и не пересекают границ смежных земельных участков. В случае, если в сведениях едином государственном реестре недвижимости отсутствуют сведения о местоположении границ используемого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 собственнику </w:t>
      </w:r>
      <w:r w:rsidRPr="004105A4">
        <w:rPr>
          <w:rFonts w:ascii="Times New Roman" w:hAnsi="Times New Roman" w:cs="Times New Roman"/>
          <w:sz w:val="28"/>
          <w:szCs w:val="28"/>
        </w:rPr>
        <w:t>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недвижимости.</w:t>
      </w:r>
    </w:p>
    <w:p w:rsidR="00314427" w:rsidRPr="004105A4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05A4">
        <w:rPr>
          <w:rFonts w:ascii="Times New Roman" w:hAnsi="Times New Roman" w:cs="Times New Roman"/>
          <w:sz w:val="28"/>
          <w:szCs w:val="28"/>
        </w:rPr>
        <w:t xml:space="preserve">. Использование земельного участка не по целевому назначению и (или) не в соответствии с установленным разрешенным использованием. </w:t>
      </w:r>
    </w:p>
    <w:p w:rsidR="00314427" w:rsidRPr="004105A4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4">
        <w:rPr>
          <w:rFonts w:ascii="Times New Roman" w:hAnsi="Times New Roman" w:cs="Times New Roman"/>
          <w:sz w:val="28"/>
          <w:szCs w:val="28"/>
        </w:rPr>
        <w:t>Ответственность за такой вид правонарушений установлена частью 1 статьи 8.8 Кодекса об административных правонарушения Российской Федерации.</w:t>
      </w:r>
    </w:p>
    <w:p w:rsidR="00314427" w:rsidRPr="004105A4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4">
        <w:rPr>
          <w:rFonts w:ascii="Times New Roman" w:hAnsi="Times New Roman" w:cs="Times New Roman"/>
          <w:sz w:val="28"/>
          <w:szCs w:val="28"/>
        </w:rPr>
        <w:t xml:space="preserve">В правоустанавливающих документах на землю, а также в едином государственном реестре недвижимости указывается правовой режим </w:t>
      </w:r>
      <w:r w:rsidRPr="004105A4">
        <w:rPr>
          <w:rFonts w:ascii="Times New Roman" w:hAnsi="Times New Roman" w:cs="Times New Roman"/>
          <w:sz w:val="28"/>
          <w:szCs w:val="28"/>
        </w:rPr>
        <w:lastRenderedPageBreak/>
        <w:t>земельного участка -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участка соответствует правовому режиму земельного участка.</w:t>
      </w:r>
    </w:p>
    <w:p w:rsidR="00314427" w:rsidRPr="004105A4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A4">
        <w:rPr>
          <w:rFonts w:ascii="Times New Roman" w:hAnsi="Times New Roman" w:cs="Times New Roman"/>
          <w:sz w:val="28"/>
          <w:szCs w:val="28"/>
        </w:rPr>
        <w:t>10. Как показывает анализ проведенных контрольных мероприятий, наиболее часто выявляемым нарушением земельного законодательства является самовольное занятие земельного участка, ответственность за которое предусмотрена статьей 7.1 Кодекса об административных правонарушения Российской Федерации.</w:t>
      </w:r>
    </w:p>
    <w:p w:rsidR="00314427" w:rsidRPr="00FF34DA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427" w:rsidRDefault="00314427" w:rsidP="003144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       Кузина Е.А.</w:t>
      </w:r>
    </w:p>
    <w:p w:rsidR="00314427" w:rsidRDefault="00314427" w:rsidP="00314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16B" w:rsidRDefault="00C8116B" w:rsidP="00314427">
      <w:pPr>
        <w:jc w:val="both"/>
      </w:pPr>
    </w:p>
    <w:sectPr w:rsidR="00C8116B" w:rsidSect="00C8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314427"/>
    <w:rsid w:val="00314427"/>
    <w:rsid w:val="00C8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5761</Characters>
  <Application>Microsoft Office Word</Application>
  <DocSecurity>0</DocSecurity>
  <Lines>48</Lines>
  <Paragraphs>13</Paragraphs>
  <ScaleCrop>false</ScaleCrop>
  <Company>Krokoz™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abikmuhametova</dc:creator>
  <cp:lastModifiedBy>abikmuhametova</cp:lastModifiedBy>
  <cp:revision>2</cp:revision>
  <dcterms:created xsi:type="dcterms:W3CDTF">2022-05-25T06:32:00Z</dcterms:created>
  <dcterms:modified xsi:type="dcterms:W3CDTF">2022-05-25T06:32:00Z</dcterms:modified>
</cp:coreProperties>
</file>